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C9" w:rsidRPr="00FB7801" w:rsidRDefault="002843C9" w:rsidP="00201D3D">
      <w:pPr>
        <w:jc w:val="both"/>
        <w:rPr>
          <w:rFonts w:ascii="Calibri" w:hAnsi="Calibri" w:cs="Calibri"/>
          <w:b/>
          <w:i/>
          <w:sz w:val="26"/>
          <w:szCs w:val="28"/>
        </w:rPr>
      </w:pPr>
      <w:r w:rsidRPr="00FB7801">
        <w:rPr>
          <w:rFonts w:ascii="Calibri" w:hAnsi="Calibri" w:cs="Calibri"/>
          <w:b/>
          <w:i/>
          <w:sz w:val="26"/>
          <w:szCs w:val="28"/>
        </w:rPr>
        <w:t>Zgodnie z art. 13</w:t>
      </w:r>
      <w:r w:rsidR="00D36C53" w:rsidRPr="00FB7801">
        <w:rPr>
          <w:rFonts w:ascii="Calibri" w:hAnsi="Calibri" w:cs="Calibri"/>
          <w:b/>
          <w:i/>
          <w:sz w:val="26"/>
          <w:szCs w:val="28"/>
        </w:rPr>
        <w:t xml:space="preserve"> ust. 1 oraz ust. 2</w:t>
      </w:r>
      <w:r w:rsidRPr="00FB7801">
        <w:rPr>
          <w:rFonts w:ascii="Calibri" w:hAnsi="Calibri" w:cs="Calibri"/>
          <w:b/>
          <w:i/>
          <w:sz w:val="26"/>
          <w:szCs w:val="28"/>
        </w:rPr>
        <w:t xml:space="preserve"> ogólnego rozporządzenia o ochronie danych osobowych z dnia 27 kwietnia 2016 r. informuję, iż:</w:t>
      </w:r>
    </w:p>
    <w:p w:rsidR="002843C9" w:rsidRPr="00FB7801" w:rsidRDefault="002843C9" w:rsidP="002843C9">
      <w:pPr>
        <w:rPr>
          <w:rFonts w:ascii="Calibri" w:hAnsi="Calibri" w:cs="Calibri"/>
          <w:sz w:val="26"/>
          <w:szCs w:val="28"/>
        </w:rPr>
      </w:pPr>
    </w:p>
    <w:p w:rsidR="006B54D0" w:rsidRPr="00FB7801" w:rsidRDefault="00136CFF" w:rsidP="006B54D0">
      <w:pPr>
        <w:pStyle w:val="Akapitzlist"/>
        <w:numPr>
          <w:ilvl w:val="0"/>
          <w:numId w:val="4"/>
        </w:numPr>
        <w:spacing w:after="120"/>
        <w:ind w:left="426"/>
        <w:jc w:val="both"/>
        <w:rPr>
          <w:rFonts w:ascii="Calibri" w:hAnsi="Calibri" w:cs="Calibri"/>
          <w:sz w:val="26"/>
          <w:szCs w:val="28"/>
        </w:rPr>
      </w:pPr>
      <w:r w:rsidRPr="00FB7801">
        <w:rPr>
          <w:rFonts w:ascii="Calibri" w:hAnsi="Calibri" w:cs="Calibri"/>
          <w:sz w:val="26"/>
          <w:szCs w:val="28"/>
        </w:rPr>
        <w:t xml:space="preserve">Administratorem pozyskanych </w:t>
      </w:r>
      <w:r w:rsidR="006B54D0" w:rsidRPr="00FB7801">
        <w:rPr>
          <w:rFonts w:ascii="Calibri" w:hAnsi="Calibri" w:cs="Calibri"/>
          <w:sz w:val="26"/>
          <w:szCs w:val="28"/>
        </w:rPr>
        <w:t xml:space="preserve">danych osobowych </w:t>
      </w:r>
      <w:r w:rsidRPr="00FB7801">
        <w:rPr>
          <w:rFonts w:ascii="Calibri" w:hAnsi="Calibri" w:cs="Calibri"/>
          <w:sz w:val="26"/>
          <w:szCs w:val="28"/>
        </w:rPr>
        <w:t xml:space="preserve">uczniów </w:t>
      </w:r>
      <w:r w:rsidR="006B54D0" w:rsidRPr="00FB7801">
        <w:rPr>
          <w:rFonts w:ascii="Calibri" w:hAnsi="Calibri" w:cs="Calibri"/>
          <w:sz w:val="26"/>
          <w:szCs w:val="28"/>
        </w:rPr>
        <w:t xml:space="preserve">oraz </w:t>
      </w:r>
      <w:r w:rsidRPr="00FB7801">
        <w:rPr>
          <w:rFonts w:ascii="Calibri" w:hAnsi="Calibri" w:cs="Calibri"/>
          <w:sz w:val="26"/>
          <w:szCs w:val="28"/>
        </w:rPr>
        <w:t xml:space="preserve">ich rodziców (opiekunów prawnych)  </w:t>
      </w:r>
      <w:r w:rsidR="006B54D0" w:rsidRPr="00FB7801">
        <w:rPr>
          <w:rFonts w:ascii="Calibri" w:hAnsi="Calibri" w:cs="Calibri"/>
          <w:sz w:val="26"/>
          <w:szCs w:val="28"/>
        </w:rPr>
        <w:t xml:space="preserve">jest </w:t>
      </w:r>
      <w:r w:rsidR="00D36C53" w:rsidRPr="00FB7801">
        <w:rPr>
          <w:rFonts w:ascii="Calibri" w:hAnsi="Calibri" w:cs="Calibri"/>
          <w:sz w:val="26"/>
          <w:szCs w:val="28"/>
        </w:rPr>
        <w:t>Liceum Ogólnokształcące z Oddziałami Dwujęzycznymi im. Bolesława Chrobrego w Gryficach, ul. Wałowa 18, 72-300 Gryfice</w:t>
      </w:r>
      <w:r w:rsidR="006B54D0" w:rsidRPr="00FB7801">
        <w:rPr>
          <w:rFonts w:ascii="Calibri" w:hAnsi="Calibri" w:cs="Calibri"/>
          <w:sz w:val="26"/>
          <w:szCs w:val="28"/>
        </w:rPr>
        <w:t>.</w:t>
      </w:r>
    </w:p>
    <w:p w:rsidR="00A14D1C" w:rsidRPr="00FB7801" w:rsidRDefault="00D36C53" w:rsidP="00A14D1C">
      <w:pPr>
        <w:pStyle w:val="Akapitzlist"/>
        <w:numPr>
          <w:ilvl w:val="0"/>
          <w:numId w:val="4"/>
        </w:numPr>
        <w:spacing w:after="120"/>
        <w:ind w:left="426"/>
        <w:jc w:val="both"/>
        <w:rPr>
          <w:rFonts w:ascii="Calibri" w:hAnsi="Calibri" w:cs="Calibri"/>
          <w:sz w:val="26"/>
          <w:szCs w:val="28"/>
        </w:rPr>
      </w:pPr>
      <w:r w:rsidRPr="00FB7801">
        <w:rPr>
          <w:rFonts w:ascii="Calibri" w:hAnsi="Calibri" w:cs="Calibri"/>
          <w:sz w:val="26"/>
          <w:szCs w:val="28"/>
        </w:rPr>
        <w:t xml:space="preserve">W sprawach dotyczących przetwarzania </w:t>
      </w:r>
      <w:r w:rsidR="00136CFF" w:rsidRPr="00FB7801">
        <w:rPr>
          <w:rFonts w:ascii="Calibri" w:hAnsi="Calibri" w:cs="Calibri"/>
          <w:sz w:val="26"/>
          <w:szCs w:val="28"/>
        </w:rPr>
        <w:t>pozyskanych</w:t>
      </w:r>
      <w:r w:rsidRPr="00FB7801">
        <w:rPr>
          <w:rFonts w:ascii="Calibri" w:hAnsi="Calibri" w:cs="Calibri"/>
          <w:sz w:val="26"/>
          <w:szCs w:val="28"/>
        </w:rPr>
        <w:t xml:space="preserve"> danych osobowych można  kontaktować się poprzez Inspektora</w:t>
      </w:r>
      <w:r w:rsidR="002843C9" w:rsidRPr="00FB7801">
        <w:rPr>
          <w:rFonts w:ascii="Calibri" w:hAnsi="Calibri" w:cs="Calibri"/>
          <w:sz w:val="26"/>
          <w:szCs w:val="28"/>
        </w:rPr>
        <w:t xml:space="preserve"> Ochrony Danych</w:t>
      </w:r>
      <w:r w:rsidR="004743D0" w:rsidRPr="00FB7801">
        <w:rPr>
          <w:rFonts w:ascii="Calibri" w:hAnsi="Calibri" w:cs="Calibri"/>
          <w:sz w:val="26"/>
          <w:szCs w:val="28"/>
        </w:rPr>
        <w:t xml:space="preserve"> Osobowych</w:t>
      </w:r>
      <w:r w:rsidRPr="00FB7801">
        <w:rPr>
          <w:rFonts w:ascii="Calibri" w:hAnsi="Calibri" w:cs="Calibri"/>
          <w:sz w:val="26"/>
          <w:szCs w:val="28"/>
        </w:rPr>
        <w:t>, którym</w:t>
      </w:r>
      <w:r w:rsidR="002843C9" w:rsidRPr="00FB7801">
        <w:rPr>
          <w:rFonts w:ascii="Calibri" w:hAnsi="Calibri" w:cs="Calibri"/>
          <w:sz w:val="26"/>
          <w:szCs w:val="28"/>
        </w:rPr>
        <w:t xml:space="preserve"> w</w:t>
      </w:r>
      <w:r w:rsidRPr="00FB7801">
        <w:rPr>
          <w:rFonts w:ascii="Calibri" w:hAnsi="Calibri" w:cs="Calibri"/>
          <w:sz w:val="26"/>
          <w:szCs w:val="28"/>
        </w:rPr>
        <w:t>yznaczony do pełnienia ww. funkcji został Pan Maciej Dembiń</w:t>
      </w:r>
      <w:r w:rsidR="00DE08DE" w:rsidRPr="00FB7801">
        <w:rPr>
          <w:rFonts w:ascii="Calibri" w:hAnsi="Calibri" w:cs="Calibri"/>
          <w:sz w:val="26"/>
          <w:szCs w:val="28"/>
        </w:rPr>
        <w:t>s</w:t>
      </w:r>
      <w:r w:rsidRPr="00FB7801">
        <w:rPr>
          <w:rFonts w:ascii="Calibri" w:hAnsi="Calibri" w:cs="Calibri"/>
          <w:sz w:val="26"/>
          <w:szCs w:val="28"/>
        </w:rPr>
        <w:t>ki</w:t>
      </w:r>
      <w:r w:rsidR="002843C9" w:rsidRPr="00FB7801">
        <w:rPr>
          <w:rFonts w:ascii="Calibri" w:hAnsi="Calibri" w:cs="Calibri"/>
          <w:sz w:val="26"/>
          <w:szCs w:val="28"/>
        </w:rPr>
        <w:t>m</w:t>
      </w:r>
      <w:r w:rsidR="00A70634" w:rsidRPr="00FB7801">
        <w:rPr>
          <w:rFonts w:ascii="Calibri" w:hAnsi="Calibri" w:cs="Calibri"/>
          <w:sz w:val="26"/>
          <w:szCs w:val="28"/>
        </w:rPr>
        <w:t xml:space="preserve">ożliwy jest pod </w:t>
      </w:r>
      <w:r w:rsidR="002843C9" w:rsidRPr="00FB7801">
        <w:rPr>
          <w:rFonts w:ascii="Calibri" w:hAnsi="Calibri" w:cs="Calibri"/>
          <w:sz w:val="26"/>
          <w:szCs w:val="28"/>
        </w:rPr>
        <w:t>adresem email</w:t>
      </w:r>
      <w:r w:rsidR="00E518F3" w:rsidRPr="00FB7801">
        <w:rPr>
          <w:rFonts w:ascii="Calibri" w:hAnsi="Calibri" w:cs="Calibri"/>
          <w:sz w:val="26"/>
          <w:szCs w:val="28"/>
        </w:rPr>
        <w:t>:</w:t>
      </w:r>
      <w:r w:rsidR="00043F46" w:rsidRPr="00FB7801">
        <w:rPr>
          <w:rFonts w:ascii="Calibri" w:hAnsi="Calibri" w:cs="Calibri"/>
          <w:sz w:val="26"/>
          <w:szCs w:val="28"/>
        </w:rPr>
        <w:t>iod@gryfice.pl</w:t>
      </w:r>
    </w:p>
    <w:p w:rsidR="00D34DD8" w:rsidRPr="00FB7801" w:rsidRDefault="00764437" w:rsidP="00A14D1C">
      <w:pPr>
        <w:pStyle w:val="Akapitzlist"/>
        <w:numPr>
          <w:ilvl w:val="0"/>
          <w:numId w:val="4"/>
        </w:numPr>
        <w:spacing w:after="120"/>
        <w:ind w:left="426"/>
        <w:jc w:val="both"/>
        <w:rPr>
          <w:rFonts w:asciiTheme="minorHAnsi" w:hAnsiTheme="minorHAnsi" w:cstheme="minorHAnsi"/>
          <w:sz w:val="26"/>
          <w:szCs w:val="26"/>
        </w:rPr>
      </w:pPr>
      <w:r w:rsidRPr="00FB7801">
        <w:rPr>
          <w:rFonts w:ascii="Calibri" w:hAnsi="Calibri" w:cs="Calibri"/>
          <w:sz w:val="26"/>
          <w:szCs w:val="28"/>
        </w:rPr>
        <w:t>D</w:t>
      </w:r>
      <w:r w:rsidR="002843C9" w:rsidRPr="00FB7801">
        <w:rPr>
          <w:rFonts w:ascii="Calibri" w:hAnsi="Calibri" w:cs="Calibri"/>
          <w:sz w:val="26"/>
          <w:szCs w:val="28"/>
        </w:rPr>
        <w:t xml:space="preserve">ane osobowe </w:t>
      </w:r>
      <w:r w:rsidR="00E518F3" w:rsidRPr="00FB7801">
        <w:rPr>
          <w:rFonts w:ascii="Calibri" w:hAnsi="Calibri" w:cs="Calibri"/>
          <w:sz w:val="26"/>
          <w:szCs w:val="28"/>
        </w:rPr>
        <w:t xml:space="preserve">przetwarzane będą w </w:t>
      </w:r>
      <w:r w:rsidR="00E518F3" w:rsidRPr="00FB7801">
        <w:rPr>
          <w:rFonts w:asciiTheme="minorHAnsi" w:hAnsiTheme="minorHAnsi" w:cstheme="minorHAnsi"/>
          <w:sz w:val="26"/>
          <w:szCs w:val="28"/>
        </w:rPr>
        <w:t xml:space="preserve">celu </w:t>
      </w:r>
      <w:r w:rsidR="000233D4" w:rsidRPr="00FB7801">
        <w:rPr>
          <w:rFonts w:asciiTheme="minorHAnsi" w:hAnsiTheme="minorHAnsi" w:cstheme="minorHAnsi"/>
          <w:spacing w:val="-2"/>
          <w:sz w:val="26"/>
          <w:szCs w:val="28"/>
        </w:rPr>
        <w:t>realizacji</w:t>
      </w:r>
      <w:r w:rsidR="00E03421" w:rsidRPr="00FB7801">
        <w:rPr>
          <w:rFonts w:asciiTheme="minorHAnsi" w:hAnsiTheme="minorHAnsi" w:cstheme="minorHAnsi"/>
          <w:spacing w:val="-2"/>
          <w:sz w:val="26"/>
          <w:szCs w:val="28"/>
        </w:rPr>
        <w:t xml:space="preserve"> zadań oświatowych, dydaktycznych i wychowawczych, zagwarantowanie dziecku bezpieczeństwa oraz wypełnienie obowiązku dotyczącego uzupełnienia i prowadzenia dokumentacji przebiegu procesu nauczania, działalności wychowawczej i opiekuńczej</w:t>
      </w:r>
      <w:r w:rsidR="00D34DD8" w:rsidRPr="00FB7801">
        <w:rPr>
          <w:rFonts w:asciiTheme="minorHAnsi" w:hAnsiTheme="minorHAnsi" w:cstheme="minorHAnsi"/>
          <w:spacing w:val="-2"/>
          <w:sz w:val="26"/>
          <w:szCs w:val="28"/>
        </w:rPr>
        <w:t xml:space="preserve">. </w:t>
      </w:r>
    </w:p>
    <w:p w:rsidR="00947976" w:rsidRPr="00FB7801" w:rsidRDefault="00D34DD8" w:rsidP="00A14D1C">
      <w:pPr>
        <w:pStyle w:val="Akapitzlist"/>
        <w:numPr>
          <w:ilvl w:val="0"/>
          <w:numId w:val="4"/>
        </w:numPr>
        <w:spacing w:after="120"/>
        <w:ind w:left="426"/>
        <w:jc w:val="both"/>
        <w:rPr>
          <w:rFonts w:asciiTheme="minorHAnsi" w:hAnsiTheme="minorHAnsi" w:cstheme="minorHAnsi"/>
          <w:sz w:val="26"/>
          <w:szCs w:val="26"/>
        </w:rPr>
      </w:pPr>
      <w:r w:rsidRPr="00FB7801">
        <w:rPr>
          <w:rFonts w:asciiTheme="minorHAnsi" w:hAnsiTheme="minorHAnsi" w:cstheme="minorHAnsi"/>
          <w:spacing w:val="-2"/>
          <w:sz w:val="26"/>
          <w:szCs w:val="28"/>
        </w:rPr>
        <w:t>W ramach wykonywania ustawowych obowiązków szkoła przetwarza dane osobowe uczniów, ich rodziców lub opiekunów prawnych na podstawie art. 6 ust. 1 lit. c) lub art. 9 ust. 2 lit. g) RODO, czyli wypełnienia przez szkołę obowiązku, w ściśle określonych celach oraz zakresie na podstawie</w:t>
      </w:r>
      <w:r w:rsidR="00FB7801" w:rsidRPr="00FB7801">
        <w:rPr>
          <w:rFonts w:asciiTheme="minorHAnsi" w:hAnsiTheme="minorHAnsi" w:cstheme="minorHAnsi"/>
          <w:spacing w:val="-2"/>
          <w:sz w:val="26"/>
          <w:szCs w:val="28"/>
        </w:rPr>
        <w:t xml:space="preserve"> </w:t>
      </w:r>
      <w:r w:rsidRPr="00FB7801">
        <w:rPr>
          <w:rFonts w:asciiTheme="minorHAnsi" w:hAnsiTheme="minorHAnsi" w:cstheme="minorHAnsi"/>
          <w:sz w:val="26"/>
          <w:szCs w:val="26"/>
        </w:rPr>
        <w:t>ustawy</w:t>
      </w:r>
      <w:r w:rsidR="00136CFF" w:rsidRPr="00FB7801">
        <w:rPr>
          <w:rFonts w:asciiTheme="minorHAnsi" w:hAnsiTheme="minorHAnsi" w:cstheme="minorHAnsi"/>
          <w:sz w:val="26"/>
          <w:szCs w:val="26"/>
        </w:rPr>
        <w:t xml:space="preserve"> z 07.09.1991 r. o </w:t>
      </w:r>
      <w:r w:rsidRPr="00FB7801">
        <w:rPr>
          <w:rFonts w:asciiTheme="minorHAnsi" w:hAnsiTheme="minorHAnsi" w:cstheme="minorHAnsi"/>
          <w:sz w:val="26"/>
          <w:szCs w:val="26"/>
        </w:rPr>
        <w:t>systemie oświaty (Dz.U. z 2018 r. poz. 1457 ze zm.) oraz ustawy z dnia 14.12.2016 r. prawo oświatowe.</w:t>
      </w:r>
    </w:p>
    <w:p w:rsidR="00186A0A" w:rsidRPr="00FB7801" w:rsidRDefault="00186A0A" w:rsidP="00A14D1C">
      <w:pPr>
        <w:pStyle w:val="Akapitzlist"/>
        <w:numPr>
          <w:ilvl w:val="0"/>
          <w:numId w:val="4"/>
        </w:numPr>
        <w:spacing w:after="120"/>
        <w:ind w:left="426"/>
        <w:jc w:val="both"/>
        <w:rPr>
          <w:rFonts w:asciiTheme="minorHAnsi" w:hAnsiTheme="minorHAnsi" w:cstheme="minorHAnsi"/>
          <w:sz w:val="26"/>
          <w:szCs w:val="26"/>
        </w:rPr>
      </w:pPr>
      <w:r w:rsidRPr="00FB7801">
        <w:rPr>
          <w:rFonts w:asciiTheme="minorHAnsi" w:hAnsiTheme="minorHAnsi" w:cstheme="minorHAnsi"/>
          <w:spacing w:val="-2"/>
          <w:sz w:val="26"/>
          <w:szCs w:val="28"/>
        </w:rPr>
        <w:t>W niektórych przypadkach podstawą przetwarzania danych osobowych uczniów, ich rodziców lub opiekunów prawnych jest zgoda tj. art. 6 ust. 1 a) lub art. 9 ust. 2 lit. a)</w:t>
      </w:r>
      <w:r w:rsidR="00B62AFD" w:rsidRPr="00FB7801">
        <w:rPr>
          <w:rFonts w:asciiTheme="minorHAnsi" w:hAnsiTheme="minorHAnsi" w:cstheme="minorHAnsi"/>
          <w:spacing w:val="-2"/>
          <w:sz w:val="26"/>
          <w:szCs w:val="28"/>
        </w:rPr>
        <w:t xml:space="preserve"> RODO. Zgoda taka może dotyczyć np. przetwarzania danych osobowych w zakresie wizerunku.</w:t>
      </w:r>
    </w:p>
    <w:p w:rsidR="00BF3DF7" w:rsidRPr="00FB7801" w:rsidRDefault="00BF3DF7" w:rsidP="000233D4">
      <w:pPr>
        <w:pStyle w:val="Akapitzlist"/>
        <w:numPr>
          <w:ilvl w:val="0"/>
          <w:numId w:val="4"/>
        </w:numPr>
        <w:spacing w:after="120"/>
        <w:ind w:left="426"/>
        <w:jc w:val="both"/>
        <w:rPr>
          <w:rFonts w:ascii="Calibri" w:hAnsi="Calibri" w:cs="Calibri"/>
          <w:sz w:val="26"/>
          <w:szCs w:val="28"/>
        </w:rPr>
      </w:pPr>
      <w:r w:rsidRPr="00FB7801">
        <w:rPr>
          <w:rFonts w:ascii="Calibri" w:hAnsi="Calibri" w:cs="Calibri"/>
          <w:sz w:val="26"/>
          <w:szCs w:val="28"/>
        </w:rPr>
        <w:t>Szkoła będzie udostępniać dane osobowe, jeśli będzie się to wiązało z realizacją uprawnienia bądź obowiązku wynikającego z przepisu prawa. Placówka powierza również przetwarzanie danych osobowych określonej grupie podwykonawców. Zazwyczaj są to firmy informatyczne wspomagające działalność placówki od strony technicznej. Podmiotem przetwarzającym dane osobowe na rzecz placówki jest Centrum Usług Wspólnych Powiatu Gryfickiego, które wspiera działalność od strony płacowej, księgowej oraz administracyjno-prawnej.</w:t>
      </w:r>
    </w:p>
    <w:p w:rsidR="002843C9" w:rsidRPr="00FB7801" w:rsidRDefault="000233D4" w:rsidP="000233D4">
      <w:pPr>
        <w:pStyle w:val="Akapitzlist"/>
        <w:numPr>
          <w:ilvl w:val="0"/>
          <w:numId w:val="4"/>
        </w:numPr>
        <w:spacing w:after="120"/>
        <w:ind w:left="426"/>
        <w:jc w:val="both"/>
        <w:rPr>
          <w:rFonts w:asciiTheme="minorHAnsi" w:hAnsiTheme="minorHAnsi" w:cstheme="minorHAnsi"/>
          <w:sz w:val="26"/>
          <w:szCs w:val="28"/>
        </w:rPr>
      </w:pPr>
      <w:r w:rsidRPr="00FB7801">
        <w:rPr>
          <w:rFonts w:asciiTheme="minorHAnsi" w:hAnsiTheme="minorHAnsi" w:cstheme="minorHAnsi"/>
          <w:sz w:val="26"/>
          <w:szCs w:val="28"/>
        </w:rPr>
        <w:t>D</w:t>
      </w:r>
      <w:r w:rsidRPr="00FB7801">
        <w:rPr>
          <w:rFonts w:asciiTheme="minorHAnsi" w:hAnsiTheme="minorHAnsi" w:cstheme="minorHAnsi"/>
          <w:iCs/>
          <w:spacing w:val="-2"/>
          <w:sz w:val="26"/>
          <w:szCs w:val="28"/>
        </w:rPr>
        <w:t>ane osobowe</w:t>
      </w:r>
      <w:r w:rsidR="00136CFF" w:rsidRPr="00FB7801">
        <w:rPr>
          <w:rFonts w:asciiTheme="minorHAnsi" w:hAnsiTheme="minorHAnsi" w:cstheme="minorHAnsi"/>
          <w:iCs/>
          <w:spacing w:val="-2"/>
          <w:sz w:val="26"/>
          <w:szCs w:val="28"/>
        </w:rPr>
        <w:t xml:space="preserve"> uczniów oraz ich rodziców (opiekunów prawnych) przechowywane są na czas określony w Jednolitym Rzeczowym Wykazie Akt</w:t>
      </w:r>
      <w:r w:rsidR="00D36C53" w:rsidRPr="00FB7801">
        <w:rPr>
          <w:rFonts w:asciiTheme="minorHAnsi" w:hAnsiTheme="minorHAnsi" w:cstheme="minorHAnsi"/>
          <w:iCs/>
          <w:spacing w:val="-2"/>
          <w:sz w:val="26"/>
          <w:szCs w:val="28"/>
        </w:rPr>
        <w:t>.</w:t>
      </w:r>
      <w:r w:rsidR="00136CFF" w:rsidRPr="00FB7801">
        <w:rPr>
          <w:rFonts w:asciiTheme="minorHAnsi" w:hAnsiTheme="minorHAnsi" w:cstheme="minorHAnsi"/>
          <w:iCs/>
          <w:spacing w:val="-2"/>
          <w:sz w:val="26"/>
          <w:szCs w:val="28"/>
        </w:rPr>
        <w:t xml:space="preserve"> Czas ten określony został w zależności od rodzaju oraz przeznaczenia dokumentów.</w:t>
      </w:r>
      <w:r w:rsidR="00FB7801" w:rsidRPr="00FB7801">
        <w:rPr>
          <w:rFonts w:asciiTheme="minorHAnsi" w:hAnsiTheme="minorHAnsi" w:cstheme="minorHAnsi"/>
          <w:iCs/>
          <w:spacing w:val="-2"/>
          <w:sz w:val="26"/>
          <w:szCs w:val="28"/>
        </w:rPr>
        <w:t xml:space="preserve"> </w:t>
      </w:r>
      <w:r w:rsidR="00D36C53" w:rsidRPr="00FB7801">
        <w:rPr>
          <w:rFonts w:asciiTheme="minorHAnsi" w:hAnsiTheme="minorHAnsi" w:cstheme="minorHAnsi"/>
          <w:sz w:val="26"/>
          <w:szCs w:val="28"/>
          <w:shd w:val="clear" w:color="auto" w:fill="FFFFFF"/>
        </w:rPr>
        <w:t>M</w:t>
      </w:r>
      <w:r w:rsidR="00A14D1C" w:rsidRPr="00FB7801">
        <w:rPr>
          <w:rFonts w:asciiTheme="minorHAnsi" w:hAnsiTheme="minorHAnsi" w:cstheme="minorHAnsi"/>
          <w:sz w:val="26"/>
          <w:szCs w:val="28"/>
          <w:shd w:val="clear" w:color="auto" w:fill="FFFFFF"/>
        </w:rPr>
        <w:t>ateriały archiwalne</w:t>
      </w:r>
      <w:r w:rsidR="00D36C53" w:rsidRPr="00FB7801">
        <w:rPr>
          <w:rFonts w:asciiTheme="minorHAnsi" w:hAnsiTheme="minorHAnsi" w:cstheme="minorHAnsi"/>
          <w:sz w:val="26"/>
          <w:szCs w:val="28"/>
          <w:shd w:val="clear" w:color="auto" w:fill="FFFFFF"/>
        </w:rPr>
        <w:t xml:space="preserve"> będą gromadzone</w:t>
      </w:r>
      <w:r w:rsidR="00A14D1C" w:rsidRPr="00FB7801">
        <w:rPr>
          <w:rFonts w:asciiTheme="minorHAnsi" w:hAnsiTheme="minorHAnsi" w:cstheme="minorHAnsi"/>
          <w:sz w:val="26"/>
          <w:szCs w:val="28"/>
          <w:shd w:val="clear" w:color="auto" w:fill="FFFFFF"/>
        </w:rPr>
        <w:t>, przez czas wynikający z przepisów ustawy z dnia 14 lipca 1983 r. o narodowym zasobie archiwalnym i archiwach (Dz.U. 2018 r. poz. 217 ze zm.).</w:t>
      </w:r>
    </w:p>
    <w:p w:rsidR="00A14D1C" w:rsidRPr="00FB7801" w:rsidRDefault="00A14D1C" w:rsidP="00A14D1C">
      <w:pPr>
        <w:pStyle w:val="Akapitzlist"/>
        <w:numPr>
          <w:ilvl w:val="0"/>
          <w:numId w:val="3"/>
        </w:numPr>
        <w:ind w:left="426"/>
        <w:jc w:val="both"/>
        <w:rPr>
          <w:rFonts w:asciiTheme="minorHAnsi" w:hAnsiTheme="minorHAnsi" w:cstheme="minorHAnsi"/>
          <w:sz w:val="26"/>
          <w:szCs w:val="28"/>
        </w:rPr>
      </w:pPr>
      <w:r w:rsidRPr="00FB7801">
        <w:rPr>
          <w:rFonts w:asciiTheme="minorHAnsi" w:hAnsiTheme="minorHAnsi" w:cstheme="minorHAnsi"/>
          <w:sz w:val="26"/>
          <w:szCs w:val="28"/>
        </w:rPr>
        <w:t>Zg</w:t>
      </w:r>
      <w:r w:rsidR="00136CFF" w:rsidRPr="00FB7801">
        <w:rPr>
          <w:rFonts w:asciiTheme="minorHAnsi" w:hAnsiTheme="minorHAnsi" w:cstheme="minorHAnsi"/>
          <w:sz w:val="26"/>
          <w:szCs w:val="28"/>
        </w:rPr>
        <w:t>odnie z RODO przysługuje</w:t>
      </w:r>
      <w:r w:rsidRPr="00FB7801">
        <w:rPr>
          <w:rFonts w:asciiTheme="minorHAnsi" w:hAnsiTheme="minorHAnsi" w:cstheme="minorHAnsi"/>
          <w:sz w:val="26"/>
          <w:szCs w:val="28"/>
        </w:rPr>
        <w:t>:</w:t>
      </w:r>
    </w:p>
    <w:p w:rsidR="00A14D1C" w:rsidRPr="00FB7801" w:rsidRDefault="00A14D1C" w:rsidP="00A14D1C">
      <w:pPr>
        <w:numPr>
          <w:ilvl w:val="0"/>
          <w:numId w:val="6"/>
        </w:numPr>
        <w:ind w:left="851" w:hanging="338"/>
        <w:rPr>
          <w:rFonts w:asciiTheme="minorHAnsi" w:hAnsiTheme="minorHAnsi" w:cstheme="minorHAnsi"/>
          <w:sz w:val="26"/>
          <w:szCs w:val="28"/>
        </w:rPr>
      </w:pPr>
      <w:r w:rsidRPr="00FB7801">
        <w:rPr>
          <w:rFonts w:asciiTheme="minorHAnsi" w:hAnsiTheme="minorHAnsi" w:cstheme="minorHAnsi"/>
          <w:sz w:val="26"/>
          <w:szCs w:val="28"/>
        </w:rPr>
        <w:t>prawo dostępu do swoich danych oraz otrzymania ich kopii;</w:t>
      </w:r>
    </w:p>
    <w:p w:rsidR="00A14D1C" w:rsidRPr="00FB7801" w:rsidRDefault="00A14D1C" w:rsidP="00A14D1C">
      <w:pPr>
        <w:numPr>
          <w:ilvl w:val="0"/>
          <w:numId w:val="6"/>
        </w:numPr>
        <w:spacing w:before="100" w:beforeAutospacing="1" w:after="100" w:afterAutospacing="1"/>
        <w:ind w:left="851" w:hanging="338"/>
        <w:jc w:val="both"/>
        <w:rPr>
          <w:rFonts w:asciiTheme="minorHAnsi" w:hAnsiTheme="minorHAnsi" w:cstheme="minorHAnsi"/>
          <w:sz w:val="26"/>
          <w:szCs w:val="28"/>
        </w:rPr>
      </w:pPr>
      <w:r w:rsidRPr="00FB7801">
        <w:rPr>
          <w:rFonts w:asciiTheme="minorHAnsi" w:hAnsiTheme="minorHAnsi" w:cstheme="minorHAnsi"/>
          <w:sz w:val="26"/>
          <w:szCs w:val="28"/>
        </w:rPr>
        <w:t>prawo do sprostowania (poprawiania) swoich danych;</w:t>
      </w:r>
    </w:p>
    <w:p w:rsidR="00A14D1C" w:rsidRPr="00FB7801" w:rsidRDefault="00A14D1C" w:rsidP="00A14D1C">
      <w:pPr>
        <w:numPr>
          <w:ilvl w:val="0"/>
          <w:numId w:val="6"/>
        </w:numPr>
        <w:spacing w:before="100" w:beforeAutospacing="1" w:after="100" w:afterAutospacing="1"/>
        <w:ind w:left="851" w:hanging="338"/>
        <w:jc w:val="both"/>
        <w:rPr>
          <w:rFonts w:asciiTheme="minorHAnsi" w:hAnsiTheme="minorHAnsi" w:cstheme="minorHAnsi"/>
          <w:sz w:val="26"/>
          <w:szCs w:val="28"/>
        </w:rPr>
      </w:pPr>
      <w:r w:rsidRPr="00FB7801">
        <w:rPr>
          <w:rFonts w:asciiTheme="minorHAnsi" w:hAnsiTheme="minorHAnsi" w:cstheme="minorHAnsi"/>
          <w:sz w:val="26"/>
          <w:szCs w:val="28"/>
        </w:rPr>
        <w:t>prawo do usunięcia danych osobowych, w sytuacji, gdy przetwarzanie danych nie następuje w celu wywiązania się z obowiązku wynikającego z przepisu prawa lub w ramach sprawowania władzy publicznej;</w:t>
      </w:r>
    </w:p>
    <w:p w:rsidR="00A14D1C" w:rsidRPr="00FB7801" w:rsidRDefault="00A14D1C" w:rsidP="00A14D1C">
      <w:pPr>
        <w:numPr>
          <w:ilvl w:val="0"/>
          <w:numId w:val="6"/>
        </w:numPr>
        <w:spacing w:before="100" w:beforeAutospacing="1" w:after="100" w:afterAutospacing="1"/>
        <w:ind w:left="851" w:hanging="338"/>
        <w:jc w:val="both"/>
        <w:rPr>
          <w:rFonts w:asciiTheme="minorHAnsi" w:hAnsiTheme="minorHAnsi" w:cstheme="minorHAnsi"/>
          <w:sz w:val="26"/>
          <w:szCs w:val="28"/>
        </w:rPr>
      </w:pPr>
      <w:r w:rsidRPr="00FB7801">
        <w:rPr>
          <w:rFonts w:asciiTheme="minorHAnsi" w:hAnsiTheme="minorHAnsi" w:cstheme="minorHAnsi"/>
          <w:sz w:val="26"/>
          <w:szCs w:val="28"/>
        </w:rPr>
        <w:t>prawo do ograniczenia przetwarzania danych;</w:t>
      </w:r>
    </w:p>
    <w:p w:rsidR="00A14D1C" w:rsidRPr="00FB7801" w:rsidRDefault="00A14D1C" w:rsidP="00A14D1C">
      <w:pPr>
        <w:numPr>
          <w:ilvl w:val="0"/>
          <w:numId w:val="6"/>
        </w:numPr>
        <w:spacing w:before="100" w:beforeAutospacing="1" w:after="100" w:afterAutospacing="1"/>
        <w:ind w:left="851" w:hanging="338"/>
        <w:jc w:val="both"/>
        <w:rPr>
          <w:rFonts w:asciiTheme="minorHAnsi" w:hAnsiTheme="minorHAnsi" w:cstheme="minorHAnsi"/>
          <w:sz w:val="26"/>
          <w:szCs w:val="28"/>
        </w:rPr>
      </w:pPr>
      <w:r w:rsidRPr="00FB7801">
        <w:rPr>
          <w:rFonts w:asciiTheme="minorHAnsi" w:hAnsiTheme="minorHAnsi" w:cstheme="minorHAnsi"/>
          <w:sz w:val="26"/>
          <w:szCs w:val="28"/>
        </w:rPr>
        <w:t>prawo do wniesienia sprzeciwu wobec przetwarzania danych;</w:t>
      </w:r>
    </w:p>
    <w:p w:rsidR="00A14D1C" w:rsidRPr="00FB7801" w:rsidRDefault="00A14D1C" w:rsidP="00A14D1C">
      <w:pPr>
        <w:numPr>
          <w:ilvl w:val="0"/>
          <w:numId w:val="6"/>
        </w:numPr>
        <w:spacing w:before="100" w:beforeAutospacing="1" w:after="100" w:afterAutospacing="1"/>
        <w:ind w:left="851" w:hanging="338"/>
        <w:jc w:val="both"/>
        <w:rPr>
          <w:rFonts w:asciiTheme="minorHAnsi" w:hAnsiTheme="minorHAnsi" w:cstheme="minorHAnsi"/>
          <w:sz w:val="26"/>
          <w:szCs w:val="28"/>
        </w:rPr>
      </w:pPr>
      <w:r w:rsidRPr="00FB7801">
        <w:rPr>
          <w:rFonts w:asciiTheme="minorHAnsi" w:hAnsiTheme="minorHAnsi" w:cstheme="minorHAnsi"/>
          <w:sz w:val="26"/>
          <w:szCs w:val="28"/>
        </w:rPr>
        <w:t>prawo do wniesienia skargi do Prezes UODO (na adres Urzędu Ochrony Danych Osobowych, ul. Stawki 2, 00 - 193 Warszawa)</w:t>
      </w:r>
    </w:p>
    <w:p w:rsidR="00A14D1C" w:rsidRPr="00FB7801" w:rsidRDefault="00A14D1C" w:rsidP="00A14D1C">
      <w:pPr>
        <w:pStyle w:val="Akapitzlist"/>
        <w:numPr>
          <w:ilvl w:val="0"/>
          <w:numId w:val="6"/>
        </w:numPr>
        <w:spacing w:after="120"/>
        <w:ind w:left="851" w:hanging="338"/>
        <w:jc w:val="both"/>
        <w:rPr>
          <w:rFonts w:ascii="Calibri" w:hAnsi="Calibri" w:cs="Calibri"/>
          <w:sz w:val="26"/>
          <w:szCs w:val="28"/>
        </w:rPr>
      </w:pPr>
      <w:r w:rsidRPr="00FB7801">
        <w:rPr>
          <w:rFonts w:ascii="Calibri" w:hAnsi="Calibri" w:cs="Calibri"/>
          <w:sz w:val="26"/>
          <w:szCs w:val="28"/>
        </w:rPr>
        <w:lastRenderedPageBreak/>
        <w:t>prawo wniesienia skargi do organu nadzorczego Prezesa Urzędu Ochrony Danych Osobowych.</w:t>
      </w:r>
    </w:p>
    <w:p w:rsidR="00A14D1C" w:rsidRPr="00FB7801" w:rsidRDefault="004743D0" w:rsidP="00A14D1C">
      <w:pPr>
        <w:pStyle w:val="Akapitzlist"/>
        <w:numPr>
          <w:ilvl w:val="0"/>
          <w:numId w:val="5"/>
        </w:numPr>
        <w:spacing w:after="120"/>
        <w:ind w:left="426"/>
        <w:jc w:val="both"/>
        <w:rPr>
          <w:rFonts w:ascii="Calibri" w:hAnsi="Calibri" w:cs="Calibri"/>
          <w:sz w:val="26"/>
          <w:szCs w:val="28"/>
        </w:rPr>
      </w:pPr>
      <w:r w:rsidRPr="00FB7801">
        <w:rPr>
          <w:rFonts w:asciiTheme="minorHAnsi" w:hAnsiTheme="minorHAnsi" w:cstheme="minorHAnsi"/>
          <w:sz w:val="26"/>
          <w:szCs w:val="28"/>
        </w:rPr>
        <w:t>P</w:t>
      </w:r>
      <w:r w:rsidR="002843C9" w:rsidRPr="00FB7801">
        <w:rPr>
          <w:rFonts w:asciiTheme="minorHAnsi" w:hAnsiTheme="minorHAnsi" w:cstheme="minorHAnsi"/>
          <w:sz w:val="26"/>
          <w:szCs w:val="28"/>
        </w:rPr>
        <w:t>odanie danych osobowych jest</w:t>
      </w:r>
      <w:r w:rsidRPr="00FB7801">
        <w:rPr>
          <w:rFonts w:asciiTheme="minorHAnsi" w:hAnsiTheme="minorHAnsi" w:cstheme="minorHAnsi"/>
          <w:sz w:val="26"/>
          <w:szCs w:val="28"/>
        </w:rPr>
        <w:t xml:space="preserve"> niezbędne</w:t>
      </w:r>
      <w:r w:rsidR="00753D50" w:rsidRPr="00FB7801">
        <w:rPr>
          <w:rFonts w:asciiTheme="minorHAnsi" w:hAnsiTheme="minorHAnsi" w:cstheme="minorHAnsi"/>
          <w:sz w:val="26"/>
          <w:szCs w:val="28"/>
        </w:rPr>
        <w:t xml:space="preserve"> do</w:t>
      </w:r>
      <w:r w:rsidR="00136CFF" w:rsidRPr="00FB7801">
        <w:rPr>
          <w:rFonts w:asciiTheme="minorHAnsi" w:hAnsiTheme="minorHAnsi" w:cstheme="minorHAnsi"/>
          <w:spacing w:val="-2"/>
          <w:sz w:val="26"/>
          <w:szCs w:val="28"/>
        </w:rPr>
        <w:t xml:space="preserve"> przeprowadzenia procesu naboru oraz przyjęcia ucznia do szkoły, a następnie uczestnictwa w procesie edukacyjnym</w:t>
      </w:r>
      <w:r w:rsidR="0005295F" w:rsidRPr="00FB7801">
        <w:rPr>
          <w:rFonts w:ascii="Calibri" w:hAnsi="Calibri" w:cs="Calibri"/>
          <w:sz w:val="26"/>
          <w:szCs w:val="28"/>
        </w:rPr>
        <w:t>.</w:t>
      </w:r>
    </w:p>
    <w:p w:rsidR="00BF3DF7" w:rsidRPr="00FB7801" w:rsidRDefault="00BF3DF7" w:rsidP="00A14D1C">
      <w:pPr>
        <w:pStyle w:val="Akapitzlist"/>
        <w:numPr>
          <w:ilvl w:val="0"/>
          <w:numId w:val="5"/>
        </w:numPr>
        <w:spacing w:after="120"/>
        <w:ind w:left="426"/>
        <w:jc w:val="both"/>
        <w:rPr>
          <w:rFonts w:ascii="Calibri" w:hAnsi="Calibri" w:cs="Calibri"/>
          <w:sz w:val="26"/>
          <w:szCs w:val="28"/>
        </w:rPr>
      </w:pPr>
      <w:r w:rsidRPr="00FB7801">
        <w:rPr>
          <w:rFonts w:ascii="Calibri" w:hAnsi="Calibri" w:cs="Calibri"/>
          <w:sz w:val="26"/>
          <w:szCs w:val="28"/>
        </w:rPr>
        <w:t>Masz prawo do złożenia skargi na niezgodne z prawem przetwarzanie danych osobowych do Prezesa Urzędu Ochrony Danych O</w:t>
      </w:r>
      <w:r w:rsidR="008105F6" w:rsidRPr="00FB7801">
        <w:rPr>
          <w:rFonts w:ascii="Calibri" w:hAnsi="Calibri" w:cs="Calibri"/>
          <w:sz w:val="26"/>
          <w:szCs w:val="28"/>
        </w:rPr>
        <w:t>sobowych, ul Stawki 2, 00-193 Warszawa.</w:t>
      </w:r>
      <w:bookmarkStart w:id="0" w:name="_GoBack"/>
      <w:bookmarkEnd w:id="0"/>
    </w:p>
    <w:p w:rsidR="00A14D1C" w:rsidRPr="00FB7801" w:rsidRDefault="00BF3DF7" w:rsidP="00A14D1C">
      <w:pPr>
        <w:pStyle w:val="Akapitzlist"/>
        <w:numPr>
          <w:ilvl w:val="0"/>
          <w:numId w:val="5"/>
        </w:numPr>
        <w:spacing w:after="120"/>
        <w:ind w:left="426"/>
        <w:jc w:val="both"/>
        <w:rPr>
          <w:rFonts w:ascii="Calibri" w:hAnsi="Calibri" w:cs="Calibri"/>
          <w:sz w:val="26"/>
          <w:szCs w:val="28"/>
        </w:rPr>
      </w:pPr>
      <w:r w:rsidRPr="00FB7801">
        <w:rPr>
          <w:rFonts w:ascii="Calibri" w:hAnsi="Calibri" w:cs="Calibri"/>
          <w:sz w:val="26"/>
          <w:szCs w:val="28"/>
        </w:rPr>
        <w:t xml:space="preserve">Przekazane </w:t>
      </w:r>
      <w:r w:rsidR="00E27D97" w:rsidRPr="00FB7801">
        <w:rPr>
          <w:rFonts w:ascii="Calibri" w:hAnsi="Calibri" w:cs="Calibri"/>
          <w:sz w:val="26"/>
          <w:szCs w:val="28"/>
        </w:rPr>
        <w:t>d</w:t>
      </w:r>
      <w:r w:rsidR="00922CB2" w:rsidRPr="00FB7801">
        <w:rPr>
          <w:rFonts w:ascii="Calibri" w:hAnsi="Calibri" w:cs="Calibri"/>
          <w:sz w:val="26"/>
          <w:szCs w:val="28"/>
        </w:rPr>
        <w:t>ane</w:t>
      </w:r>
      <w:r w:rsidR="00FB7801">
        <w:rPr>
          <w:rFonts w:ascii="Calibri" w:hAnsi="Calibri" w:cs="Calibri"/>
          <w:sz w:val="26"/>
          <w:szCs w:val="28"/>
        </w:rPr>
        <w:t xml:space="preserve"> </w:t>
      </w:r>
      <w:r w:rsidRPr="00FB7801">
        <w:rPr>
          <w:rFonts w:ascii="Calibri" w:hAnsi="Calibri" w:cs="Calibri"/>
          <w:sz w:val="26"/>
          <w:szCs w:val="28"/>
        </w:rPr>
        <w:t xml:space="preserve">osobowe </w:t>
      </w:r>
      <w:r w:rsidR="001C6C56" w:rsidRPr="00FB7801">
        <w:rPr>
          <w:rFonts w:ascii="Calibri" w:hAnsi="Calibri" w:cs="Calibri"/>
          <w:sz w:val="26"/>
          <w:szCs w:val="28"/>
        </w:rPr>
        <w:t>nie</w:t>
      </w:r>
      <w:r w:rsidR="00922CB2" w:rsidRPr="00FB7801">
        <w:rPr>
          <w:rFonts w:ascii="Calibri" w:hAnsi="Calibri" w:cs="Calibri"/>
          <w:sz w:val="26"/>
          <w:szCs w:val="28"/>
        </w:rPr>
        <w:t xml:space="preserve"> będą poddane </w:t>
      </w:r>
      <w:r w:rsidR="009E6221" w:rsidRPr="00FB7801">
        <w:rPr>
          <w:rFonts w:ascii="Calibri" w:hAnsi="Calibri" w:cs="Calibri"/>
          <w:sz w:val="26"/>
          <w:szCs w:val="28"/>
        </w:rPr>
        <w:t>zautomatyzowanym podejmowaniu decyzji</w:t>
      </w:r>
      <w:r w:rsidR="00922CB2" w:rsidRPr="00FB7801">
        <w:rPr>
          <w:rFonts w:ascii="Calibri" w:hAnsi="Calibri" w:cs="Calibri"/>
          <w:sz w:val="26"/>
          <w:szCs w:val="28"/>
        </w:rPr>
        <w:t xml:space="preserve"> (</w:t>
      </w:r>
      <w:r w:rsidR="009E6221" w:rsidRPr="00FB7801">
        <w:rPr>
          <w:rFonts w:ascii="Calibri" w:hAnsi="Calibri" w:cs="Calibri"/>
          <w:sz w:val="26"/>
          <w:szCs w:val="28"/>
        </w:rPr>
        <w:t>profilowaniu</w:t>
      </w:r>
      <w:r w:rsidR="001C6C56" w:rsidRPr="00FB7801">
        <w:rPr>
          <w:rFonts w:ascii="Calibri" w:hAnsi="Calibri" w:cs="Calibri"/>
          <w:sz w:val="26"/>
          <w:szCs w:val="28"/>
        </w:rPr>
        <w:t>).</w:t>
      </w:r>
    </w:p>
    <w:p w:rsidR="00A14D1C" w:rsidRPr="00FB7801" w:rsidRDefault="001C6C56" w:rsidP="00A14D1C">
      <w:pPr>
        <w:pStyle w:val="Akapitzlist"/>
        <w:numPr>
          <w:ilvl w:val="0"/>
          <w:numId w:val="5"/>
        </w:numPr>
        <w:spacing w:after="120"/>
        <w:ind w:left="426"/>
        <w:jc w:val="both"/>
        <w:rPr>
          <w:rFonts w:ascii="Calibri" w:hAnsi="Calibri" w:cs="Calibri"/>
          <w:sz w:val="26"/>
          <w:szCs w:val="28"/>
        </w:rPr>
      </w:pPr>
      <w:r w:rsidRPr="00FB7801">
        <w:rPr>
          <w:rFonts w:ascii="Calibri" w:hAnsi="Calibri" w:cs="Calibri"/>
          <w:sz w:val="26"/>
          <w:szCs w:val="28"/>
        </w:rPr>
        <w:t>A</w:t>
      </w:r>
      <w:r w:rsidR="009E6221" w:rsidRPr="00FB7801">
        <w:rPr>
          <w:rFonts w:ascii="Calibri" w:hAnsi="Calibri" w:cs="Calibri"/>
          <w:sz w:val="26"/>
          <w:szCs w:val="28"/>
        </w:rPr>
        <w:t xml:space="preserve">dministrator </w:t>
      </w:r>
      <w:r w:rsidRPr="00FB7801">
        <w:rPr>
          <w:rFonts w:ascii="Calibri" w:hAnsi="Calibri" w:cs="Calibri"/>
          <w:sz w:val="26"/>
          <w:szCs w:val="28"/>
        </w:rPr>
        <w:t>nie planuje dalej przetwarzać danych osobowych</w:t>
      </w:r>
      <w:r w:rsidR="009E6221" w:rsidRPr="00FB7801">
        <w:rPr>
          <w:rFonts w:ascii="Calibri" w:hAnsi="Calibri" w:cs="Calibri"/>
          <w:sz w:val="26"/>
          <w:szCs w:val="28"/>
        </w:rPr>
        <w:t xml:space="preserve"> w celu innym niż cel, w którym dane osobowe zostały zebrane</w:t>
      </w:r>
      <w:r w:rsidRPr="00FB7801">
        <w:rPr>
          <w:rFonts w:ascii="Calibri" w:hAnsi="Calibri" w:cs="Calibri"/>
          <w:sz w:val="26"/>
          <w:szCs w:val="28"/>
        </w:rPr>
        <w:t>.</w:t>
      </w:r>
    </w:p>
    <w:p w:rsidR="000B0290" w:rsidRPr="00FB7801" w:rsidRDefault="00764437" w:rsidP="004743D0">
      <w:pPr>
        <w:pStyle w:val="Akapitzlist"/>
        <w:numPr>
          <w:ilvl w:val="0"/>
          <w:numId w:val="5"/>
        </w:numPr>
        <w:spacing w:after="120"/>
        <w:ind w:left="426"/>
        <w:jc w:val="both"/>
        <w:rPr>
          <w:rFonts w:ascii="Calibri" w:hAnsi="Calibri" w:cs="Calibri"/>
          <w:sz w:val="26"/>
          <w:szCs w:val="28"/>
        </w:rPr>
      </w:pPr>
      <w:r w:rsidRPr="00FB7801">
        <w:rPr>
          <w:rFonts w:ascii="Calibri" w:hAnsi="Calibri" w:cs="Calibri"/>
          <w:sz w:val="26"/>
          <w:szCs w:val="28"/>
        </w:rPr>
        <w:t>Państwa</w:t>
      </w:r>
      <w:r w:rsidR="000B0290" w:rsidRPr="00FB7801">
        <w:rPr>
          <w:rFonts w:ascii="Calibri" w:hAnsi="Calibri" w:cs="Calibri"/>
          <w:sz w:val="26"/>
          <w:szCs w:val="28"/>
        </w:rPr>
        <w:t xml:space="preserve"> dane </w:t>
      </w:r>
      <w:r w:rsidR="001C6C56" w:rsidRPr="00FB7801">
        <w:rPr>
          <w:rFonts w:ascii="Calibri" w:hAnsi="Calibri" w:cs="Calibri"/>
          <w:sz w:val="26"/>
          <w:szCs w:val="28"/>
        </w:rPr>
        <w:t xml:space="preserve">nie </w:t>
      </w:r>
      <w:r w:rsidR="000B0290" w:rsidRPr="00FB7801">
        <w:rPr>
          <w:rFonts w:ascii="Calibri" w:hAnsi="Calibri" w:cs="Calibri"/>
          <w:sz w:val="26"/>
          <w:szCs w:val="28"/>
        </w:rPr>
        <w:t>będą przekazane odbiorcy w państwie trzecim lub organizacji międzynarodowej</w:t>
      </w:r>
      <w:r w:rsidR="001C6C56" w:rsidRPr="00FB7801">
        <w:rPr>
          <w:rFonts w:ascii="Calibri" w:hAnsi="Calibri" w:cs="Calibri"/>
          <w:sz w:val="26"/>
          <w:szCs w:val="28"/>
        </w:rPr>
        <w:t>.</w:t>
      </w:r>
    </w:p>
    <w:sectPr w:rsidR="000B0290" w:rsidRPr="00FB7801" w:rsidSect="00764437">
      <w:pgSz w:w="11900" w:h="16840"/>
      <w:pgMar w:top="801" w:right="1417" w:bottom="45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E0" w:rsidRDefault="00597AE0" w:rsidP="00E518F3">
      <w:r>
        <w:separator/>
      </w:r>
    </w:p>
  </w:endnote>
  <w:endnote w:type="continuationSeparator" w:id="1">
    <w:p w:rsidR="00597AE0" w:rsidRDefault="00597AE0" w:rsidP="00E51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E0" w:rsidRDefault="00597AE0" w:rsidP="00E518F3">
      <w:r>
        <w:separator/>
      </w:r>
    </w:p>
  </w:footnote>
  <w:footnote w:type="continuationSeparator" w:id="1">
    <w:p w:rsidR="00597AE0" w:rsidRDefault="00597AE0" w:rsidP="00E51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F33"/>
    <w:multiLevelType w:val="hybridMultilevel"/>
    <w:tmpl w:val="29F64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02616C"/>
    <w:multiLevelType w:val="hybridMultilevel"/>
    <w:tmpl w:val="4ACCE91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F7123"/>
    <w:multiLevelType w:val="hybridMultilevel"/>
    <w:tmpl w:val="5BCACFDC"/>
    <w:lvl w:ilvl="0" w:tplc="1ABC281E">
      <w:start w:val="6"/>
      <w:numFmt w:val="decimal"/>
      <w:lvlText w:val="%1)"/>
      <w:lvlJc w:val="left"/>
      <w:pPr>
        <w:ind w:left="720" w:hanging="360"/>
      </w:pPr>
      <w:rPr>
        <w:rFonts w:hint="default"/>
        <w:color w:val="21252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844F42"/>
    <w:multiLevelType w:val="hybridMultilevel"/>
    <w:tmpl w:val="A8184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47485F"/>
    <w:multiLevelType w:val="multilevel"/>
    <w:tmpl w:val="6D863A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E67BFE"/>
    <w:multiLevelType w:val="hybridMultilevel"/>
    <w:tmpl w:val="23803FB8"/>
    <w:lvl w:ilvl="0" w:tplc="03BEDFE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C07ED7"/>
    <w:multiLevelType w:val="hybridMultilevel"/>
    <w:tmpl w:val="814012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843C9"/>
    <w:rsid w:val="000233D4"/>
    <w:rsid w:val="00043F46"/>
    <w:rsid w:val="0005295F"/>
    <w:rsid w:val="000966D4"/>
    <w:rsid w:val="000B0290"/>
    <w:rsid w:val="00136CFF"/>
    <w:rsid w:val="001449FD"/>
    <w:rsid w:val="00165B6E"/>
    <w:rsid w:val="00186A0A"/>
    <w:rsid w:val="001C6C56"/>
    <w:rsid w:val="00201D3D"/>
    <w:rsid w:val="00211184"/>
    <w:rsid w:val="002843C9"/>
    <w:rsid w:val="002954A0"/>
    <w:rsid w:val="002B01A4"/>
    <w:rsid w:val="002B5F43"/>
    <w:rsid w:val="002D21A2"/>
    <w:rsid w:val="003048E6"/>
    <w:rsid w:val="0031532A"/>
    <w:rsid w:val="003632E9"/>
    <w:rsid w:val="003D0EAB"/>
    <w:rsid w:val="004242EB"/>
    <w:rsid w:val="00461731"/>
    <w:rsid w:val="004743D0"/>
    <w:rsid w:val="00483BCF"/>
    <w:rsid w:val="004C4B72"/>
    <w:rsid w:val="005101A8"/>
    <w:rsid w:val="00544023"/>
    <w:rsid w:val="00587840"/>
    <w:rsid w:val="00597AE0"/>
    <w:rsid w:val="005F160D"/>
    <w:rsid w:val="00620FA2"/>
    <w:rsid w:val="006278F9"/>
    <w:rsid w:val="006470C6"/>
    <w:rsid w:val="00647A57"/>
    <w:rsid w:val="0066333B"/>
    <w:rsid w:val="00684847"/>
    <w:rsid w:val="006A310F"/>
    <w:rsid w:val="006B54D0"/>
    <w:rsid w:val="006E5FA9"/>
    <w:rsid w:val="00753D50"/>
    <w:rsid w:val="00764437"/>
    <w:rsid w:val="00771B59"/>
    <w:rsid w:val="007B04EC"/>
    <w:rsid w:val="007B490A"/>
    <w:rsid w:val="007D2BBC"/>
    <w:rsid w:val="008105F6"/>
    <w:rsid w:val="008578BB"/>
    <w:rsid w:val="008C7D0B"/>
    <w:rsid w:val="008F78DE"/>
    <w:rsid w:val="00922CB2"/>
    <w:rsid w:val="00924273"/>
    <w:rsid w:val="0093592C"/>
    <w:rsid w:val="00947976"/>
    <w:rsid w:val="009E6221"/>
    <w:rsid w:val="00A11C24"/>
    <w:rsid w:val="00A14D1C"/>
    <w:rsid w:val="00A56E2F"/>
    <w:rsid w:val="00A70634"/>
    <w:rsid w:val="00A720E2"/>
    <w:rsid w:val="00AC3231"/>
    <w:rsid w:val="00AE6F6A"/>
    <w:rsid w:val="00B1117C"/>
    <w:rsid w:val="00B15B77"/>
    <w:rsid w:val="00B62AFD"/>
    <w:rsid w:val="00B75D89"/>
    <w:rsid w:val="00B815DB"/>
    <w:rsid w:val="00B83A1B"/>
    <w:rsid w:val="00BE251D"/>
    <w:rsid w:val="00BF3DF7"/>
    <w:rsid w:val="00C35E74"/>
    <w:rsid w:val="00C449CA"/>
    <w:rsid w:val="00C64366"/>
    <w:rsid w:val="00D15173"/>
    <w:rsid w:val="00D34DD8"/>
    <w:rsid w:val="00D36C53"/>
    <w:rsid w:val="00D45926"/>
    <w:rsid w:val="00DA7DE4"/>
    <w:rsid w:val="00DB54A8"/>
    <w:rsid w:val="00DC73AF"/>
    <w:rsid w:val="00DD1D83"/>
    <w:rsid w:val="00DE08DE"/>
    <w:rsid w:val="00DE31B2"/>
    <w:rsid w:val="00DF587F"/>
    <w:rsid w:val="00E03421"/>
    <w:rsid w:val="00E05425"/>
    <w:rsid w:val="00E14672"/>
    <w:rsid w:val="00E25992"/>
    <w:rsid w:val="00E27D97"/>
    <w:rsid w:val="00E518F3"/>
    <w:rsid w:val="00E86DB0"/>
    <w:rsid w:val="00EF7C56"/>
    <w:rsid w:val="00F234D6"/>
    <w:rsid w:val="00FB7801"/>
    <w:rsid w:val="00FF3D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43C9"/>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B75D89"/>
    <w:rPr>
      <w:rFonts w:eastAsiaTheme="minorHAnsi"/>
      <w:sz w:val="17"/>
      <w:szCs w:val="17"/>
    </w:rPr>
  </w:style>
  <w:style w:type="character" w:customStyle="1" w:styleId="apple-converted-space">
    <w:name w:val="apple-converted-space"/>
    <w:basedOn w:val="Domylnaczcionkaakapitu"/>
    <w:rsid w:val="00B75D89"/>
  </w:style>
  <w:style w:type="paragraph" w:styleId="Nagwek">
    <w:name w:val="header"/>
    <w:basedOn w:val="Normalny"/>
    <w:link w:val="NagwekZnak"/>
    <w:uiPriority w:val="99"/>
    <w:unhideWhenUsed/>
    <w:rsid w:val="00E518F3"/>
    <w:pPr>
      <w:tabs>
        <w:tab w:val="center" w:pos="4536"/>
        <w:tab w:val="right" w:pos="9072"/>
      </w:tabs>
    </w:pPr>
  </w:style>
  <w:style w:type="character" w:customStyle="1" w:styleId="NagwekZnak">
    <w:name w:val="Nagłówek Znak"/>
    <w:basedOn w:val="Domylnaczcionkaakapitu"/>
    <w:link w:val="Nagwek"/>
    <w:uiPriority w:val="99"/>
    <w:rsid w:val="00E518F3"/>
    <w:rPr>
      <w:rFonts w:ascii="Times New Roman" w:eastAsia="Times New Roman" w:hAnsi="Times New Roman" w:cs="Times New Roman"/>
      <w:lang w:eastAsia="pl-PL"/>
    </w:rPr>
  </w:style>
  <w:style w:type="paragraph" w:styleId="Stopka">
    <w:name w:val="footer"/>
    <w:basedOn w:val="Normalny"/>
    <w:link w:val="StopkaZnak"/>
    <w:uiPriority w:val="99"/>
    <w:unhideWhenUsed/>
    <w:rsid w:val="00E518F3"/>
    <w:pPr>
      <w:tabs>
        <w:tab w:val="center" w:pos="4536"/>
        <w:tab w:val="right" w:pos="9072"/>
      </w:tabs>
    </w:pPr>
  </w:style>
  <w:style w:type="character" w:customStyle="1" w:styleId="StopkaZnak">
    <w:name w:val="Stopka Znak"/>
    <w:basedOn w:val="Domylnaczcionkaakapitu"/>
    <w:link w:val="Stopka"/>
    <w:uiPriority w:val="99"/>
    <w:rsid w:val="00E518F3"/>
    <w:rPr>
      <w:rFonts w:ascii="Times New Roman" w:eastAsia="Times New Roman" w:hAnsi="Times New Roman" w:cs="Times New Roman"/>
      <w:lang w:eastAsia="pl-PL"/>
    </w:rPr>
  </w:style>
  <w:style w:type="paragraph" w:styleId="Akapitzlist">
    <w:name w:val="List Paragraph"/>
    <w:basedOn w:val="Normalny"/>
    <w:uiPriority w:val="34"/>
    <w:qFormat/>
    <w:rsid w:val="00A14D1C"/>
    <w:pPr>
      <w:ind w:left="720"/>
      <w:contextualSpacing/>
    </w:pPr>
  </w:style>
  <w:style w:type="character" w:styleId="Hipercze">
    <w:name w:val="Hyperlink"/>
    <w:basedOn w:val="Domylnaczcionkaakapitu"/>
    <w:uiPriority w:val="99"/>
    <w:unhideWhenUsed/>
    <w:rsid w:val="00A14D1C"/>
    <w:rPr>
      <w:color w:val="0563C1" w:themeColor="hyperlink"/>
      <w:u w:val="single"/>
    </w:rPr>
  </w:style>
  <w:style w:type="character" w:customStyle="1" w:styleId="UnresolvedMention">
    <w:name w:val="Unresolved Mention"/>
    <w:basedOn w:val="Domylnaczcionkaakapitu"/>
    <w:uiPriority w:val="99"/>
    <w:semiHidden/>
    <w:unhideWhenUsed/>
    <w:rsid w:val="00A14D1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6352137">
      <w:bodyDiv w:val="1"/>
      <w:marLeft w:val="0"/>
      <w:marRight w:val="0"/>
      <w:marTop w:val="0"/>
      <w:marBottom w:val="0"/>
      <w:divBdr>
        <w:top w:val="none" w:sz="0" w:space="0" w:color="auto"/>
        <w:left w:val="none" w:sz="0" w:space="0" w:color="auto"/>
        <w:bottom w:val="none" w:sz="0" w:space="0" w:color="auto"/>
        <w:right w:val="none" w:sz="0" w:space="0" w:color="auto"/>
      </w:divBdr>
    </w:div>
    <w:div w:id="887029862">
      <w:bodyDiv w:val="1"/>
      <w:marLeft w:val="0"/>
      <w:marRight w:val="0"/>
      <w:marTop w:val="0"/>
      <w:marBottom w:val="0"/>
      <w:divBdr>
        <w:top w:val="none" w:sz="0" w:space="0" w:color="auto"/>
        <w:left w:val="none" w:sz="0" w:space="0" w:color="auto"/>
        <w:bottom w:val="none" w:sz="0" w:space="0" w:color="auto"/>
        <w:right w:val="none" w:sz="0" w:space="0" w:color="auto"/>
      </w:divBdr>
    </w:div>
    <w:div w:id="965507577">
      <w:bodyDiv w:val="1"/>
      <w:marLeft w:val="0"/>
      <w:marRight w:val="0"/>
      <w:marTop w:val="0"/>
      <w:marBottom w:val="0"/>
      <w:divBdr>
        <w:top w:val="none" w:sz="0" w:space="0" w:color="auto"/>
        <w:left w:val="none" w:sz="0" w:space="0" w:color="auto"/>
        <w:bottom w:val="none" w:sz="0" w:space="0" w:color="auto"/>
        <w:right w:val="none" w:sz="0" w:space="0" w:color="auto"/>
      </w:divBdr>
    </w:div>
    <w:div w:id="1045104079">
      <w:bodyDiv w:val="1"/>
      <w:marLeft w:val="0"/>
      <w:marRight w:val="0"/>
      <w:marTop w:val="0"/>
      <w:marBottom w:val="0"/>
      <w:divBdr>
        <w:top w:val="none" w:sz="0" w:space="0" w:color="auto"/>
        <w:left w:val="none" w:sz="0" w:space="0" w:color="auto"/>
        <w:bottom w:val="none" w:sz="0" w:space="0" w:color="auto"/>
        <w:right w:val="none" w:sz="0" w:space="0" w:color="auto"/>
      </w:divBdr>
    </w:div>
    <w:div w:id="1606302623">
      <w:bodyDiv w:val="1"/>
      <w:marLeft w:val="0"/>
      <w:marRight w:val="0"/>
      <w:marTop w:val="0"/>
      <w:marBottom w:val="0"/>
      <w:divBdr>
        <w:top w:val="none" w:sz="0" w:space="0" w:color="auto"/>
        <w:left w:val="none" w:sz="0" w:space="0" w:color="auto"/>
        <w:bottom w:val="none" w:sz="0" w:space="0" w:color="auto"/>
        <w:right w:val="none" w:sz="0" w:space="0" w:color="auto"/>
      </w:divBdr>
    </w:div>
    <w:div w:id="1774131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4AC5-4E13-437A-AC94-683DC149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matura_2</cp:lastModifiedBy>
  <cp:revision>6</cp:revision>
  <dcterms:created xsi:type="dcterms:W3CDTF">2023-09-07T16:44:00Z</dcterms:created>
  <dcterms:modified xsi:type="dcterms:W3CDTF">2023-09-11T19:36:00Z</dcterms:modified>
</cp:coreProperties>
</file>